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C2571" w:rsidRPr="00636AC8" w:rsidTr="00636AC8">
        <w:trPr>
          <w:trHeight w:hRule="exact" w:val="1666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C2571" w:rsidTr="00636AC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2571" w:rsidRPr="00636AC8" w:rsidTr="00636AC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2571" w:rsidRPr="00636AC8" w:rsidTr="00636AC8">
        <w:trPr>
          <w:trHeight w:hRule="exact" w:val="211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AC8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2571" w:rsidRPr="00636AC8" w:rsidTr="00636AC8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2571" w:rsidRPr="00636AC8" w:rsidTr="00636AC8">
        <w:trPr>
          <w:trHeight w:hRule="exact" w:val="555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C2571" w:rsidRPr="008A3AB6" w:rsidRDefault="00636AC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2571" w:rsidTr="00636AC8">
        <w:trPr>
          <w:trHeight w:hRule="exact" w:val="277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2571" w:rsidTr="00636AC8">
        <w:trPr>
          <w:trHeight w:hRule="exact" w:val="277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AC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2571" w:rsidRPr="00636AC8" w:rsidTr="00636AC8">
        <w:trPr>
          <w:trHeight w:hRule="exact" w:val="113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психологии образования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</w:t>
            </w: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AC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2571" w:rsidRPr="00636AC8" w:rsidTr="00636AC8">
        <w:trPr>
          <w:trHeight w:hRule="exact" w:val="1389"/>
        </w:trPr>
        <w:tc>
          <w:tcPr>
            <w:tcW w:w="425" w:type="dxa"/>
          </w:tcPr>
          <w:p w:rsidR="00CC2571" w:rsidRDefault="00CC257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2571" w:rsidRPr="00636AC8" w:rsidTr="00636AC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2571" w:rsidRPr="00636AC8" w:rsidTr="00636AC8">
        <w:trPr>
          <w:trHeight w:hRule="exact" w:val="416"/>
        </w:trPr>
        <w:tc>
          <w:tcPr>
            <w:tcW w:w="425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C2571" w:rsidRPr="008A3AB6" w:rsidRDefault="00CC257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Tr="00636AC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AC8">
        <w:trPr>
          <w:trHeight w:hRule="exact" w:val="155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AC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2571" w:rsidRPr="00636AC8" w:rsidTr="00636AC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C2571" w:rsidTr="00636AC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C2571" w:rsidTr="00636AC8">
        <w:trPr>
          <w:trHeight w:hRule="exact" w:val="2670"/>
        </w:trPr>
        <w:tc>
          <w:tcPr>
            <w:tcW w:w="425" w:type="dxa"/>
          </w:tcPr>
          <w:p w:rsidR="00CC2571" w:rsidRDefault="00CC2571"/>
        </w:tc>
        <w:tc>
          <w:tcPr>
            <w:tcW w:w="723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1419" w:type="dxa"/>
          </w:tcPr>
          <w:p w:rsidR="00CC2571" w:rsidRDefault="00CC2571"/>
        </w:tc>
        <w:tc>
          <w:tcPr>
            <w:tcW w:w="710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1277" w:type="dxa"/>
          </w:tcPr>
          <w:p w:rsidR="00CC2571" w:rsidRDefault="00CC2571"/>
        </w:tc>
        <w:tc>
          <w:tcPr>
            <w:tcW w:w="1002" w:type="dxa"/>
            <w:gridSpan w:val="2"/>
          </w:tcPr>
          <w:p w:rsidR="00CC2571" w:rsidRDefault="00CC2571"/>
        </w:tc>
        <w:tc>
          <w:tcPr>
            <w:tcW w:w="2839" w:type="dxa"/>
          </w:tcPr>
          <w:p w:rsidR="00CC2571" w:rsidRDefault="00CC2571"/>
        </w:tc>
      </w:tr>
      <w:tr w:rsidR="00CC2571" w:rsidTr="00636AC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2571" w:rsidTr="00636AC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25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2571" w:rsidRPr="00636A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2571">
        <w:trPr>
          <w:trHeight w:hRule="exact" w:val="555"/>
        </w:trPr>
        <w:tc>
          <w:tcPr>
            <w:tcW w:w="9640" w:type="dxa"/>
          </w:tcPr>
          <w:p w:rsidR="00CC2571" w:rsidRDefault="00CC2571"/>
        </w:tc>
      </w:tr>
      <w:tr w:rsidR="00CC25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636A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2571" w:rsidRPr="00636AC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психологии образования» в течение 2021/2022 учебного года: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636AC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К.М.07.ДВ.01.02 «Информационные технологии в психологии образования».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2571" w:rsidRPr="00636AC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2571" w:rsidRPr="00636A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636A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C2571" w:rsidRPr="00636A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C2571" w:rsidRPr="00636A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C2571" w:rsidRPr="00636A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C2571" w:rsidRPr="00636AC8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636A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2571" w:rsidRPr="00636A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2571" w:rsidRPr="00636A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C2571" w:rsidRPr="00636A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2571" w:rsidRPr="00636A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C2571" w:rsidRPr="00636A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C2571" w:rsidRPr="00636A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2571" w:rsidRPr="00636AC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CC2571" w:rsidRPr="00636AC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 «Информационные технологии в психологии образования»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C2571" w:rsidRPr="008A3AB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CC2571"/>
        </w:tc>
      </w:tr>
      <w:tr w:rsidR="00CC2571" w:rsidRPr="008A3AB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CC2571" w:rsidRPr="008A3AB6" w:rsidRDefault="008A3AB6">
            <w:pPr>
              <w:spacing w:after="0" w:line="240" w:lineRule="auto"/>
              <w:jc w:val="center"/>
              <w:rPr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CC2571" w:rsidRPr="008A3AB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25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C2571">
        <w:trPr>
          <w:trHeight w:hRule="exact" w:val="277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2571" w:rsidRPr="008A3AB6" w:rsidRDefault="00C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2571">
        <w:trPr>
          <w:trHeight w:hRule="exact" w:val="416"/>
        </w:trPr>
        <w:tc>
          <w:tcPr>
            <w:tcW w:w="3970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1702" w:type="dxa"/>
          </w:tcPr>
          <w:p w:rsidR="00CC2571" w:rsidRDefault="00CC2571"/>
        </w:tc>
        <w:tc>
          <w:tcPr>
            <w:tcW w:w="426" w:type="dxa"/>
          </w:tcPr>
          <w:p w:rsidR="00CC2571" w:rsidRDefault="00CC2571"/>
        </w:tc>
        <w:tc>
          <w:tcPr>
            <w:tcW w:w="852" w:type="dxa"/>
          </w:tcPr>
          <w:p w:rsidR="00CC2571" w:rsidRDefault="00CC2571"/>
        </w:tc>
        <w:tc>
          <w:tcPr>
            <w:tcW w:w="993" w:type="dxa"/>
          </w:tcPr>
          <w:p w:rsidR="00CC2571" w:rsidRDefault="00CC2571"/>
        </w:tc>
      </w:tr>
      <w:tr w:rsidR="00CC25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2571" w:rsidRDefault="00CC2571"/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возможностей компьютерных систем психодиагностики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 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педа-гога-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25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CC25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2571" w:rsidRPr="008A3AB6">
        <w:trPr>
          <w:trHeight w:hRule="exact" w:val="1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2571" w:rsidRPr="008A3AB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1. Теоретические основы информатики и информационных технологий</w:t>
            </w:r>
          </w:p>
        </w:tc>
      </w:tr>
      <w:tr w:rsidR="00CC257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информации и её виды.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Свойства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измерения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информации и виды информационных процессов (действий с информацией).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классификации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Информация и ЭВМ.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коммуникации и способы передачи информации.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Коммуникативная схема передачи информации.</w:t>
            </w:r>
          </w:p>
        </w:tc>
      </w:tr>
      <w:tr w:rsidR="00CC2571" w:rsidRPr="008A3AB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2. Роль и место информационных технологий в психологии</w:t>
            </w:r>
          </w:p>
        </w:tc>
      </w:tr>
      <w:tr w:rsidR="00CC2571" w:rsidRPr="008A3AB6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информационные технологии и информационные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Области применения ИТ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Искусственный интеллект и его направления.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Лингвистические, информационные и человеческие ресурсы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Процессы, обеспечивающие работу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информационной системы.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внедрения информационных систем в психологию.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текстовыми документами.</w:t>
            </w:r>
          </w:p>
        </w:tc>
      </w:tr>
      <w:tr w:rsidR="00CC2571" w:rsidRPr="008A3AB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1.Предназначение текстовых редакторов и их разновидности.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2.Основные элементы окна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3.Правила и приёмы набора текста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4.Порядок вставки и форматирования таблиц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5.Особенности работы с графическими объектами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(схемы, рисунки, картинки).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4.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графической информацией</w:t>
            </w:r>
          </w:p>
        </w:tc>
      </w:tr>
      <w:tr w:rsidR="00CC2571" w:rsidRPr="008A3AB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графической информации.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 векторной и растровой графике.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3.Графические редакторы и программы просмотра графики.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5.Создание эффективной презентации с помощью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работы с базами данных</w:t>
            </w:r>
          </w:p>
        </w:tc>
      </w:tr>
      <w:tr w:rsidR="00CC2571">
        <w:trPr>
          <w:trHeight w:hRule="exact" w:val="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и виды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базами данных.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Объекты базы данных (Таблицы, Формы, Запросы, Страницы, Модули, Макросы).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3.Порядок создания формы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ее назначение и вид.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4.Назначение и виды запросов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6.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работе педагога-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математической обработки психологической ин-формации</w:t>
            </w:r>
          </w:p>
        </w:tc>
      </w:tr>
      <w:tr w:rsidR="00CC2571" w:rsidRPr="008A3A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Шкалы измерения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Назначение и основные 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возможности работы с таблицами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написания формул и проведения мате- матических расчётов.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графические возможности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статистические пакеты обработки эмпирических данных.</w:t>
            </w:r>
          </w:p>
        </w:tc>
      </w:tr>
      <w:tr w:rsidR="00CC257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7. Использование возможностей сети Интернет в работе педа- гога-психолога.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коммуникационных технологий</w:t>
            </w:r>
          </w:p>
        </w:tc>
      </w:tr>
      <w:tr w:rsidR="00CC2571" w:rsidRPr="008A3AB6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1.Представление об Интернете, принцип работы,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проводного и беспроводного подключения к Интернету.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3.Физическая и доменная адресация компьютеров в Интернете. Понятие маршру-та.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4.Браузеры (обозреватели), их назначение.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5.Поиск в Интернете. Основные источники информации в Интернете: информа- ционноаналитические порталы, специализированные сайты, виртуальные библиотеки, электронные психологические журналы, психологические базы и справочники.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работы с почтой и почтовыми программами.</w:t>
            </w:r>
          </w:p>
        </w:tc>
      </w:tr>
      <w:tr w:rsidR="00CC257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8. Использование возможностей компьютерных систем психо- диагностики в работе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 и психологические службы</w:t>
            </w:r>
          </w:p>
        </w:tc>
      </w:tr>
      <w:tr w:rsidR="00CC2571" w:rsidRPr="008A3AB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использования информационных систем в психологии.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одномерных и многомерных компьютерных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«открытых» и «закрытых»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применения информационных систем в психодиагностике.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применения информационных систем в просветительской и про- филактической деятельности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Особенности применения информационных систем в коррекционно-развивающей работе психолога.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Особенности применения информационных систем в психологическом кон- сультировании.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Общие тенденции развития информационных систем.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Средства информационной поддержки деятельности педагога-психолога.</w:t>
            </w:r>
          </w:p>
        </w:tc>
      </w:tr>
      <w:tr w:rsidR="00CC2571" w:rsidRPr="008A3AB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9. Безопасность информационных технологий</w:t>
            </w:r>
          </w:p>
        </w:tc>
      </w:tr>
      <w:tr w:rsidR="00CC2571" w:rsidRPr="008A3AB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информационных технологий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Представление о политике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информационной безопасности.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Представление о вирусах и их действиях. Классификация вирусов.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Антивирусные системы, их принцип действия.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Предназначение и порядок работы брандмауэра.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ограничения доступа к сайтам сети Интернет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2571" w:rsidRPr="008A3AB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CC2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2571" w:rsidRPr="008A3AB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психологии образования» / Денисова Е.С.. – Омск: Изд-во Омской гуманитарной академии, 0.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25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2571" w:rsidRPr="008A3AB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653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978-5-534-14260-0.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4" w:history="1">
              <w:r w:rsidR="000B4125">
                <w:rPr>
                  <w:rStyle w:val="a3"/>
                  <w:lang w:val="ru-RU"/>
                </w:rPr>
                <w:t>https://urait.ru/bcode/468135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8A3AB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5" w:history="1">
              <w:r w:rsidR="000B4125">
                <w:rPr>
                  <w:rStyle w:val="a3"/>
                  <w:lang w:val="ru-RU"/>
                </w:rPr>
                <w:t>https://urait.ru/bcode/471256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B4125">
                <w:rPr>
                  <w:rStyle w:val="a3"/>
                </w:rPr>
                <w:t>https://urait.ru/bcode/472436</w:t>
              </w:r>
            </w:hyperlink>
            <w:r>
              <w:t xml:space="preserve"> </w:t>
            </w:r>
          </w:p>
        </w:tc>
      </w:tr>
      <w:tr w:rsidR="00CC2571">
        <w:trPr>
          <w:trHeight w:hRule="exact" w:val="304"/>
        </w:trPr>
        <w:tc>
          <w:tcPr>
            <w:tcW w:w="285" w:type="dxa"/>
          </w:tcPr>
          <w:p w:rsidR="00CC2571" w:rsidRDefault="00CC25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2571" w:rsidRPr="008A3AB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Данелян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978-5-374-00341-3.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7" w:history="1">
              <w:r w:rsidR="000B4125">
                <w:rPr>
                  <w:rStyle w:val="a3"/>
                  <w:lang w:val="ru-RU"/>
                </w:rPr>
                <w:t>http://www.iprbookshop.ru/10683.html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8A3AB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8A3AB6">
              <w:rPr>
                <w:lang w:val="ru-RU"/>
              </w:rPr>
              <w:t xml:space="preserve"> 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3A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3AB6">
              <w:rPr>
                <w:lang w:val="ru-RU"/>
              </w:rPr>
              <w:t xml:space="preserve"> </w:t>
            </w:r>
            <w:hyperlink r:id="rId8" w:history="1">
              <w:r w:rsidR="000B4125">
                <w:rPr>
                  <w:rStyle w:val="a3"/>
                  <w:lang w:val="ru-RU"/>
                </w:rPr>
                <w:t>https://urait.ru/bcode/476487</w:t>
              </w:r>
            </w:hyperlink>
            <w:r w:rsidRPr="008A3AB6">
              <w:rPr>
                <w:lang w:val="ru-RU"/>
              </w:rPr>
              <w:t xml:space="preserve"> </w:t>
            </w:r>
          </w:p>
        </w:tc>
      </w:tr>
      <w:tr w:rsidR="00CC2571" w:rsidRPr="008A3AB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2571" w:rsidRPr="008A3AB6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4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2571" w:rsidRPr="008A3AB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257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C2571" w:rsidRDefault="008A3A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2571" w:rsidRPr="008A3AB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2571" w:rsidRPr="008A3AB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2571" w:rsidRDefault="008A3A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2571" w:rsidRPr="008A3AB6" w:rsidRDefault="00CC25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2571" w:rsidRPr="008A3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2571" w:rsidRPr="008A3A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B41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2571" w:rsidRPr="008A3A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25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Default="008A3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2571" w:rsidRPr="008A3AB6">
        <w:trPr>
          <w:trHeight w:hRule="exact" w:val="5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2571" w:rsidRPr="008A3AB6">
        <w:trPr>
          <w:trHeight w:hRule="exact" w:val="277"/>
        </w:trPr>
        <w:tc>
          <w:tcPr>
            <w:tcW w:w="9640" w:type="dxa"/>
          </w:tcPr>
          <w:p w:rsidR="00CC2571" w:rsidRPr="008A3AB6" w:rsidRDefault="00CC2571">
            <w:pPr>
              <w:rPr>
                <w:lang w:val="ru-RU"/>
              </w:rPr>
            </w:pPr>
          </w:p>
        </w:tc>
      </w:tr>
      <w:tr w:rsidR="00CC2571" w:rsidRPr="008A3AB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2571" w:rsidRPr="008A3AB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46F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2571" w:rsidRPr="008A3AB6" w:rsidRDefault="008A3AB6">
      <w:pPr>
        <w:rPr>
          <w:sz w:val="0"/>
          <w:szCs w:val="0"/>
          <w:lang w:val="ru-RU"/>
        </w:rPr>
      </w:pPr>
      <w:r w:rsidRPr="008A3A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2571" w:rsidRPr="008A3AB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2571" w:rsidRPr="008A3AB6" w:rsidRDefault="008A3A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3A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2571" w:rsidRPr="008A3AB6" w:rsidRDefault="00CC2571">
      <w:pPr>
        <w:rPr>
          <w:lang w:val="ru-RU"/>
        </w:rPr>
      </w:pPr>
    </w:p>
    <w:sectPr w:rsidR="00CC2571" w:rsidRPr="008A3AB6" w:rsidSect="00CC25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125"/>
    <w:rsid w:val="0010334F"/>
    <w:rsid w:val="001F0BC7"/>
    <w:rsid w:val="00636AC8"/>
    <w:rsid w:val="008A3AB6"/>
    <w:rsid w:val="00961466"/>
    <w:rsid w:val="00CC2571"/>
    <w:rsid w:val="00D31453"/>
    <w:rsid w:val="00E209E2"/>
    <w:rsid w:val="00E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868CF-0A04-47A4-8304-6211860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F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48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4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125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13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(ПО)(21)_plx_Информационные технологии в психологии образования</dc:title>
  <dc:creator>FastReport.NET</dc:creator>
  <cp:lastModifiedBy>Mark Bernstorf</cp:lastModifiedBy>
  <cp:revision>6</cp:revision>
  <dcterms:created xsi:type="dcterms:W3CDTF">2022-02-21T19:37:00Z</dcterms:created>
  <dcterms:modified xsi:type="dcterms:W3CDTF">2022-11-13T15:12:00Z</dcterms:modified>
</cp:coreProperties>
</file>